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9"/>
      </w:tblGrid>
      <w:tr w:rsidR="005D0E0D" w:rsidRPr="005D0E0D" w:rsidTr="00947598">
        <w:trPr>
          <w:trHeight w:val="180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D0E0D" w:rsidRPr="005D0E0D" w:rsidRDefault="005D0E0D" w:rsidP="005D0E0D">
            <w:pPr>
              <w:keepNext/>
              <w:outlineLvl w:val="1"/>
              <w:rPr>
                <w:b/>
              </w:rPr>
            </w:pPr>
            <w:r w:rsidRPr="005D0E0D">
              <w:t>Принято</w:t>
            </w:r>
          </w:p>
          <w:p w:rsidR="005D0E0D" w:rsidRPr="005D0E0D" w:rsidRDefault="005D0E0D" w:rsidP="005D0E0D">
            <w:r w:rsidRPr="005D0E0D">
              <w:t>педагогическим советом</w:t>
            </w:r>
          </w:p>
          <w:p w:rsidR="005D0E0D" w:rsidRPr="005D0E0D" w:rsidRDefault="005D0E0D" w:rsidP="005D0E0D">
            <w:r w:rsidRPr="005D0E0D">
              <w:t>МАОУ лицея  № 82</w:t>
            </w:r>
          </w:p>
          <w:p w:rsidR="005D0E0D" w:rsidRPr="005D0E0D" w:rsidRDefault="005D0E0D" w:rsidP="005D0E0D">
            <w:r w:rsidRPr="005D0E0D">
              <w:t>Протокол №</w:t>
            </w:r>
            <w:r w:rsidRPr="005D0E0D">
              <w:rPr>
                <w:lang w:val="en-US"/>
              </w:rPr>
              <w:t>2</w:t>
            </w:r>
            <w:r w:rsidRPr="005D0E0D">
              <w:t xml:space="preserve"> от 10.09.2013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D0E0D" w:rsidRPr="005D0E0D" w:rsidRDefault="005D0E0D" w:rsidP="005D0E0D">
            <w:pPr>
              <w:keepNext/>
              <w:spacing w:line="276" w:lineRule="auto"/>
              <w:outlineLvl w:val="0"/>
            </w:pPr>
            <w:r w:rsidRPr="005D0E0D">
              <w:t>Утверждаю:</w:t>
            </w:r>
          </w:p>
          <w:p w:rsidR="005D0E0D" w:rsidRPr="005D0E0D" w:rsidRDefault="005D0E0D" w:rsidP="005D0E0D">
            <w:pPr>
              <w:keepNext/>
              <w:spacing w:line="276" w:lineRule="auto"/>
              <w:outlineLvl w:val="0"/>
            </w:pPr>
            <w:r w:rsidRPr="005D0E0D">
              <w:t>Директор МАОУ лицея № 82</w:t>
            </w:r>
          </w:p>
          <w:p w:rsidR="005D0E0D" w:rsidRPr="005D0E0D" w:rsidRDefault="005D0E0D" w:rsidP="005D0E0D">
            <w:r w:rsidRPr="005D0E0D">
              <w:t>_______________Л.В. Слотина</w:t>
            </w:r>
          </w:p>
          <w:p w:rsidR="005D0E0D" w:rsidRPr="005D0E0D" w:rsidRDefault="005D0E0D" w:rsidP="005D0E0D">
            <w:r w:rsidRPr="005D0E0D">
              <w:t>Приказ № 32/1  от 17.09.2013</w:t>
            </w:r>
          </w:p>
        </w:tc>
      </w:tr>
    </w:tbl>
    <w:p w:rsidR="002E6B11" w:rsidRPr="007739FC" w:rsidRDefault="002E6B11" w:rsidP="002E6B11">
      <w:pPr>
        <w:jc w:val="center"/>
      </w:pPr>
    </w:p>
    <w:p w:rsidR="002E6B11" w:rsidRPr="005A56FB" w:rsidRDefault="002E6B11" w:rsidP="002E6B11">
      <w:pPr>
        <w:pStyle w:val="3"/>
        <w:rPr>
          <w:b/>
          <w:sz w:val="24"/>
          <w:szCs w:val="24"/>
        </w:rPr>
      </w:pPr>
      <w:r w:rsidRPr="005A56FB">
        <w:rPr>
          <w:b/>
          <w:sz w:val="24"/>
          <w:szCs w:val="24"/>
        </w:rPr>
        <w:t>ПОЛОЖЕНИЕ</w:t>
      </w:r>
    </w:p>
    <w:p w:rsidR="002E6B11" w:rsidRDefault="002E6B11" w:rsidP="002E6B11">
      <w:pPr>
        <w:pStyle w:val="3"/>
        <w:ind w:left="0" w:firstLine="0"/>
        <w:rPr>
          <w:b/>
          <w:sz w:val="24"/>
          <w:szCs w:val="24"/>
        </w:rPr>
      </w:pPr>
      <w:r w:rsidRPr="005A56FB">
        <w:rPr>
          <w:b/>
          <w:sz w:val="24"/>
          <w:szCs w:val="24"/>
        </w:rPr>
        <w:t>ОБ ЭКЗАМЕНАЦИОННОЙ КОМИССИИ ДЛЯ ПРОВЕДЕНИЯ ГОСУДАРСТВЕННОЙ ИТОГОВОЙ АТТЕСТ</w:t>
      </w:r>
      <w:r w:rsidR="00F6174A" w:rsidRPr="005A56FB">
        <w:rPr>
          <w:b/>
          <w:sz w:val="24"/>
          <w:szCs w:val="24"/>
        </w:rPr>
        <w:t>АЦИИ ВЫПУСКНИКОВ</w:t>
      </w:r>
    </w:p>
    <w:p w:rsidR="00512385" w:rsidRDefault="00512385" w:rsidP="00512385">
      <w:pPr>
        <w:jc w:val="center"/>
        <w:rPr>
          <w:b/>
        </w:rPr>
      </w:pPr>
      <w:r>
        <w:rPr>
          <w:b/>
        </w:rPr>
        <w:t>МАОУ ЛИЦЕЯ № 82 г. ЧЕЛЯБИНСКА</w:t>
      </w:r>
    </w:p>
    <w:p w:rsidR="00512385" w:rsidRPr="005A56FB" w:rsidRDefault="00512385" w:rsidP="002E6B11">
      <w:pPr>
        <w:pStyle w:val="3"/>
        <w:ind w:left="0" w:firstLine="0"/>
        <w:rPr>
          <w:b/>
          <w:sz w:val="24"/>
          <w:szCs w:val="24"/>
        </w:rPr>
      </w:pPr>
    </w:p>
    <w:p w:rsidR="002E6B11" w:rsidRPr="005A56FB" w:rsidRDefault="002E6B11" w:rsidP="002E6B11">
      <w:pPr>
        <w:spacing w:before="180"/>
        <w:jc w:val="center"/>
      </w:pPr>
      <w:r w:rsidRPr="005A56FB">
        <w:rPr>
          <w:b/>
          <w:sz w:val="16"/>
        </w:rPr>
        <w:t>I. ОБЩИЕ ПОЛОЖЕНИЯ</w:t>
      </w:r>
    </w:p>
    <w:p w:rsidR="002E6B11" w:rsidRDefault="002E6B11" w:rsidP="002E6B11">
      <w:pPr>
        <w:spacing w:before="80" w:line="278" w:lineRule="auto"/>
        <w:ind w:left="40"/>
        <w:jc w:val="both"/>
      </w:pPr>
      <w:r>
        <w:t>1.1. В соответствии с</w:t>
      </w:r>
      <w:r w:rsidR="00064C5E">
        <w:t xml:space="preserve"> Федеральным законом </w:t>
      </w:r>
      <w:r>
        <w:t xml:space="preserve"> «Об образовании</w:t>
      </w:r>
      <w:r w:rsidR="00501031">
        <w:t xml:space="preserve"> в Российской Федерации</w:t>
      </w:r>
      <w:r>
        <w:t>»</w:t>
      </w:r>
      <w:r w:rsidR="00064C5E">
        <w:t xml:space="preserve"> № 273</w:t>
      </w:r>
      <w:r>
        <w:t xml:space="preserve"> </w:t>
      </w:r>
      <w:r w:rsidR="00064C5E">
        <w:t xml:space="preserve">от 29 декабря 2012 года </w:t>
      </w:r>
      <w:r>
        <w:t>освоение образовательных программ ос</w:t>
      </w:r>
      <w:r w:rsidR="00D715D8">
        <w:t>новного общего</w:t>
      </w:r>
      <w:r>
        <w:t xml:space="preserve"> образова</w:t>
      </w:r>
      <w:r>
        <w:softHyphen/>
        <w:t>ния завершается</w:t>
      </w:r>
      <w:r w:rsidR="00501031">
        <w:t xml:space="preserve"> обязательной государственной итого</w:t>
      </w:r>
      <w:r w:rsidR="00501031">
        <w:softHyphen/>
        <w:t>вой</w:t>
      </w:r>
      <w:r>
        <w:t xml:space="preserve"> аттестацией выпускников.</w:t>
      </w:r>
    </w:p>
    <w:p w:rsidR="002E6B11" w:rsidRDefault="00501031" w:rsidP="002E6B11">
      <w:pPr>
        <w:spacing w:line="278" w:lineRule="auto"/>
        <w:ind w:left="40"/>
        <w:jc w:val="both"/>
      </w:pPr>
      <w:r>
        <w:t>Для проведения государственной итоговой</w:t>
      </w:r>
      <w:r w:rsidR="002E6B11">
        <w:t xml:space="preserve"> аттеста</w:t>
      </w:r>
      <w:r w:rsidR="002E6B11">
        <w:softHyphen/>
        <w:t>ции выпускников</w:t>
      </w:r>
      <w:r w:rsidR="00064C5E">
        <w:t xml:space="preserve"> МАОУ лицея № 82</w:t>
      </w:r>
      <w:r w:rsidR="00D715D8">
        <w:t xml:space="preserve"> </w:t>
      </w:r>
      <w:r w:rsidR="00064C5E">
        <w:t xml:space="preserve"> (далее – лицей) </w:t>
      </w:r>
      <w:r w:rsidR="00D715D8">
        <w:t>со</w:t>
      </w:r>
      <w:r w:rsidR="00D715D8">
        <w:softHyphen/>
        <w:t>здаётся экзаменационная комиссия</w:t>
      </w:r>
      <w:r w:rsidR="002E6B11">
        <w:t>.</w:t>
      </w:r>
    </w:p>
    <w:p w:rsidR="002E6B11" w:rsidRDefault="00D715D8" w:rsidP="002E6B11">
      <w:pPr>
        <w:spacing w:line="278" w:lineRule="auto"/>
        <w:jc w:val="both"/>
      </w:pPr>
      <w:r>
        <w:t>1.2. Экзаменационная комиссия</w:t>
      </w:r>
      <w:r w:rsidR="002E6B11">
        <w:t xml:space="preserve"> в своей работе рук</w:t>
      </w:r>
      <w:r w:rsidR="00064C5E">
        <w:t>овод</w:t>
      </w:r>
      <w:r w:rsidR="00064C5E">
        <w:softHyphen/>
        <w:t xml:space="preserve">ствуются Законом </w:t>
      </w:r>
      <w:r w:rsidR="002E6B11">
        <w:t xml:space="preserve"> «Об образова</w:t>
      </w:r>
      <w:r w:rsidR="002E6B11">
        <w:softHyphen/>
        <w:t>нии</w:t>
      </w:r>
      <w:r w:rsidR="00501031">
        <w:t xml:space="preserve"> в Российской Федерации</w:t>
      </w:r>
      <w:r w:rsidR="00064C5E">
        <w:t>»</w:t>
      </w:r>
      <w:r w:rsidR="002E6B11" w:rsidRPr="00880FB0">
        <w:t>, нормативными документами и методическими письмами Министерства образования и науки  РФ</w:t>
      </w:r>
      <w:r w:rsidR="00501031" w:rsidRPr="00880FB0">
        <w:t xml:space="preserve"> о государственной итоговой аттестации выпускников образователь</w:t>
      </w:r>
      <w:r w:rsidR="00501031" w:rsidRPr="00880FB0">
        <w:softHyphen/>
        <w:t>ных организаций</w:t>
      </w:r>
      <w:r w:rsidR="002E6B11" w:rsidRPr="00880FB0">
        <w:t>, разработанными и утвержденными в установленном порядке критериями оценки знаний.</w:t>
      </w:r>
    </w:p>
    <w:p w:rsidR="00D715D8" w:rsidRDefault="00D715D8" w:rsidP="00D715D8">
      <w:pPr>
        <w:spacing w:line="278" w:lineRule="auto"/>
        <w:jc w:val="both"/>
      </w:pPr>
      <w:r>
        <w:t xml:space="preserve">1.3.В состав экзаменационной комиссии лицея входят председатель в лице директора, заместитель председателя - в лице заместителя директора, курирующего государственную итоговую аттестацию выпускников </w:t>
      </w:r>
      <w:r>
        <w:rPr>
          <w:lang w:val="en-US"/>
        </w:rPr>
        <w:t>IX</w:t>
      </w:r>
      <w:r>
        <w:t xml:space="preserve"> класса, и ответственный секретарь - в лице секретаря учебной части.</w:t>
      </w:r>
    </w:p>
    <w:p w:rsidR="00D715D8" w:rsidRPr="0039370D" w:rsidRDefault="00D715D8" w:rsidP="00D715D8">
      <w:pPr>
        <w:spacing w:line="276" w:lineRule="auto"/>
        <w:jc w:val="both"/>
      </w:pPr>
      <w:r>
        <w:t>1.4</w:t>
      </w:r>
      <w:r w:rsidRPr="0039370D">
        <w:t xml:space="preserve">.Решения экзаменационной комиссии по </w:t>
      </w:r>
      <w:r w:rsidRPr="0039370D">
        <w:rPr>
          <w:bCs/>
          <w:iCs/>
        </w:rPr>
        <w:t>вопросам, отнесенным к ее компетенции,</w:t>
      </w:r>
      <w:r w:rsidRPr="0039370D">
        <w:t xml:space="preserve"> оформляются протоколами, которые подписываются председателем, заместителем председателя  и ответственным секретарем</w:t>
      </w:r>
      <w:r w:rsidRPr="0039370D">
        <w:rPr>
          <w:bCs/>
          <w:iCs/>
        </w:rPr>
        <w:t>.</w:t>
      </w:r>
      <w:r w:rsidRPr="0039370D">
        <w:tab/>
      </w:r>
    </w:p>
    <w:p w:rsidR="00D715D8" w:rsidRDefault="00D715D8" w:rsidP="00D715D8">
      <w:pPr>
        <w:spacing w:line="278" w:lineRule="auto"/>
        <w:jc w:val="both"/>
      </w:pPr>
      <w:r>
        <w:t>1.5.</w:t>
      </w:r>
      <w:r w:rsidRPr="007C4EDD">
        <w:t>Экзаменационная комиссия состоит из предметных экзаменационных комиссий.</w:t>
      </w:r>
    </w:p>
    <w:p w:rsidR="00D715D8" w:rsidRDefault="00D715D8" w:rsidP="00D715D8">
      <w:pPr>
        <w:spacing w:line="278" w:lineRule="auto"/>
        <w:jc w:val="both"/>
      </w:pPr>
      <w:r>
        <w:t>1.6</w:t>
      </w:r>
      <w:r w:rsidRPr="002650E9">
        <w:t>.</w:t>
      </w:r>
      <w:r>
        <w:t>Состав предметной экзаменационной комиссии утверждается приказом директора</w:t>
      </w:r>
      <w:r w:rsidR="00064C5E">
        <w:t xml:space="preserve"> лицея</w:t>
      </w:r>
      <w:r>
        <w:t xml:space="preserve"> за две неде</w:t>
      </w:r>
      <w:r>
        <w:softHyphen/>
        <w:t>ли до начала проведения государственной итоговой ат</w:t>
      </w:r>
      <w:r>
        <w:softHyphen/>
        <w:t>тестации выпускников.</w:t>
      </w:r>
    </w:p>
    <w:p w:rsidR="00D715D8" w:rsidRDefault="00D715D8" w:rsidP="00D715D8">
      <w:pPr>
        <w:spacing w:line="278" w:lineRule="auto"/>
        <w:jc w:val="both"/>
      </w:pPr>
      <w:r>
        <w:t>1.7.</w:t>
      </w:r>
      <w:r w:rsidRPr="007C4EDD">
        <w:t xml:space="preserve">Председателем </w:t>
      </w:r>
      <w:r>
        <w:t xml:space="preserve">предметной </w:t>
      </w:r>
      <w:r w:rsidRPr="007C4EDD">
        <w:t xml:space="preserve">экзаменационной </w:t>
      </w:r>
      <w:r>
        <w:t>комиссии  назначается заместитель директора по учебно-воспитательной работе</w:t>
      </w:r>
      <w:r w:rsidRPr="007C4EDD">
        <w:t>, при боль</w:t>
      </w:r>
      <w:r w:rsidRPr="007C4EDD">
        <w:softHyphen/>
        <w:t>шом количестве классов — руководители структурных подразделений.</w:t>
      </w:r>
    </w:p>
    <w:p w:rsidR="00D715D8" w:rsidRDefault="00D715D8" w:rsidP="00D715D8">
      <w:pPr>
        <w:spacing w:line="278" w:lineRule="auto"/>
        <w:jc w:val="both"/>
      </w:pPr>
      <w:r>
        <w:t>1.8.В состав предметной экзаменационной комиссии, кроме председателя экзаменационной комиссии, входит учитель, преподающий учебный предмет в данном клас</w:t>
      </w:r>
      <w:r>
        <w:softHyphen/>
        <w:t>се, и не менее одного учителя в роли ассистента. Ассистентами могут быть учителя, преподающие в школе тот же учеб</w:t>
      </w:r>
      <w:r>
        <w:softHyphen/>
        <w:t>ный предмет или учебный предмет того же цикла.</w:t>
      </w:r>
    </w:p>
    <w:p w:rsidR="00D715D8" w:rsidRDefault="00D715D8" w:rsidP="00D715D8">
      <w:pPr>
        <w:spacing w:line="278" w:lineRule="auto"/>
        <w:jc w:val="both"/>
      </w:pPr>
      <w:r>
        <w:t>1.9.В случае отсутствия одного из членов экзаменаци</w:t>
      </w:r>
      <w:r w:rsidR="00064C5E">
        <w:t>онной комиссии приказом по лицею</w:t>
      </w:r>
      <w:r>
        <w:t xml:space="preserve"> ему назначается замена.</w:t>
      </w:r>
    </w:p>
    <w:p w:rsidR="00D715D8" w:rsidRDefault="00D715D8" w:rsidP="002E6B11">
      <w:pPr>
        <w:spacing w:line="278" w:lineRule="auto"/>
        <w:jc w:val="both"/>
      </w:pPr>
    </w:p>
    <w:p w:rsidR="00512385" w:rsidRDefault="00D715D8" w:rsidP="00D715D8">
      <w:pPr>
        <w:spacing w:before="240" w:line="259" w:lineRule="auto"/>
        <w:ind w:right="1200"/>
        <w:jc w:val="center"/>
        <w:rPr>
          <w:b/>
          <w:sz w:val="16"/>
        </w:rPr>
      </w:pPr>
      <w:r>
        <w:rPr>
          <w:b/>
          <w:sz w:val="16"/>
        </w:rPr>
        <w:t xml:space="preserve">                </w:t>
      </w:r>
    </w:p>
    <w:p w:rsidR="00512385" w:rsidRDefault="00512385">
      <w:pPr>
        <w:rPr>
          <w:b/>
          <w:sz w:val="16"/>
        </w:rPr>
      </w:pPr>
      <w:r>
        <w:rPr>
          <w:b/>
          <w:sz w:val="16"/>
        </w:rPr>
        <w:br w:type="page"/>
      </w:r>
    </w:p>
    <w:p w:rsidR="002E6B11" w:rsidRDefault="00D715D8" w:rsidP="00D715D8">
      <w:pPr>
        <w:spacing w:before="240" w:line="259" w:lineRule="auto"/>
        <w:ind w:right="1200"/>
        <w:jc w:val="center"/>
      </w:pPr>
      <w:r>
        <w:rPr>
          <w:b/>
          <w:sz w:val="16"/>
        </w:rPr>
        <w:lastRenderedPageBreak/>
        <w:t xml:space="preserve">   </w:t>
      </w:r>
      <w:r w:rsidR="002E6B11">
        <w:rPr>
          <w:b/>
          <w:sz w:val="16"/>
        </w:rPr>
        <w:t>II. ЗАДАЧА ЭКЗАМЕНАЦИОННОЙ КОМИССИИ</w:t>
      </w:r>
    </w:p>
    <w:p w:rsidR="002E6B11" w:rsidRDefault="002E6B11" w:rsidP="002E6B11">
      <w:pPr>
        <w:spacing w:before="80" w:line="278" w:lineRule="auto"/>
        <w:jc w:val="both"/>
      </w:pPr>
      <w:r w:rsidRPr="002650E9">
        <w:t>Основной</w:t>
      </w:r>
      <w:r>
        <w:t xml:space="preserve"> задачей экзаменационной комиссии является определение соответствия 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D715D8" w:rsidRDefault="002E6B11" w:rsidP="002E6B11">
      <w:pPr>
        <w:spacing w:line="259" w:lineRule="auto"/>
        <w:ind w:left="1240" w:right="-23"/>
        <w:jc w:val="both"/>
        <w:rPr>
          <w:b/>
          <w:sz w:val="16"/>
        </w:rPr>
      </w:pPr>
      <w:r>
        <w:rPr>
          <w:b/>
          <w:sz w:val="16"/>
        </w:rPr>
        <w:t xml:space="preserve">                                    </w:t>
      </w:r>
    </w:p>
    <w:p w:rsidR="00D715D8" w:rsidRDefault="00D715D8" w:rsidP="002E6B11">
      <w:pPr>
        <w:spacing w:line="259" w:lineRule="auto"/>
        <w:ind w:left="1240" w:right="-23"/>
        <w:jc w:val="both"/>
        <w:rPr>
          <w:b/>
          <w:sz w:val="16"/>
        </w:rPr>
      </w:pPr>
    </w:p>
    <w:p w:rsidR="002E6B11" w:rsidRDefault="00D715D8" w:rsidP="002E6B11">
      <w:pPr>
        <w:spacing w:line="259" w:lineRule="auto"/>
        <w:ind w:left="1240" w:right="-23"/>
        <w:jc w:val="both"/>
      </w:pPr>
      <w:r>
        <w:rPr>
          <w:b/>
          <w:sz w:val="16"/>
        </w:rPr>
        <w:t xml:space="preserve">                          </w:t>
      </w:r>
      <w:r w:rsidR="002E6B11">
        <w:rPr>
          <w:b/>
          <w:sz w:val="16"/>
        </w:rPr>
        <w:t xml:space="preserve"> </w:t>
      </w:r>
      <w:r w:rsidR="002E6B11">
        <w:rPr>
          <w:b/>
          <w:sz w:val="16"/>
          <w:lang w:val="en-US"/>
        </w:rPr>
        <w:t>III</w:t>
      </w:r>
      <w:r w:rsidR="002E6B11">
        <w:rPr>
          <w:b/>
          <w:sz w:val="16"/>
        </w:rPr>
        <w:t>. ФУНКЦИИ ЭКЗАМЕНАЦИОННОЙ КОМИССИИ</w:t>
      </w:r>
    </w:p>
    <w:p w:rsidR="002E6B11" w:rsidRDefault="00880FB0" w:rsidP="002E6B11">
      <w:pPr>
        <w:spacing w:before="60" w:line="218" w:lineRule="auto"/>
        <w:jc w:val="both"/>
      </w:pPr>
      <w:r>
        <w:t>3.1. Проводит государственную итоговую</w:t>
      </w:r>
      <w:r w:rsidR="002E6B11">
        <w:t xml:space="preserve"> аттестацию выпускников в соответствии с нормами, установленными законодательством об образовании, учитывая право вы</w:t>
      </w:r>
      <w:r w:rsidR="002E6B11">
        <w:softHyphen/>
        <w:t>пускников на выбор учебных предметов (кроме обязатель</w:t>
      </w:r>
      <w:r w:rsidR="002E6B11">
        <w:softHyphen/>
        <w:t>ных) и вида проведения устных экзаменов.</w:t>
      </w:r>
    </w:p>
    <w:p w:rsidR="002E6B11" w:rsidRDefault="002E6B11" w:rsidP="002E6B11">
      <w:pPr>
        <w:spacing w:line="218" w:lineRule="auto"/>
        <w:jc w:val="both"/>
      </w:pPr>
      <w:r>
        <w:t>3.2. Выставляет экзаменационные отметки за ответ выпускника, итоговые отметки по учебному предмету с занесением их в протокол экзамена.</w:t>
      </w:r>
    </w:p>
    <w:p w:rsidR="002E6B11" w:rsidRDefault="002E6B11" w:rsidP="002E6B11">
      <w:pPr>
        <w:spacing w:line="218" w:lineRule="auto"/>
        <w:jc w:val="both"/>
      </w:pPr>
      <w:r>
        <w:t>3.3. Проверяет письменные экзаменационные работы выпускников в установленном порядке, заносит в прото</w:t>
      </w:r>
      <w:r>
        <w:softHyphen/>
        <w:t>кол экзамена экзаменационные и итоговые отметки.</w:t>
      </w:r>
    </w:p>
    <w:p w:rsidR="002E6B11" w:rsidRDefault="002E6B11" w:rsidP="002E6B11">
      <w:pPr>
        <w:spacing w:line="218" w:lineRule="auto"/>
        <w:jc w:val="both"/>
      </w:pPr>
      <w:r>
        <w:t>3.4. Оценивает теоретические и практические знания и умения выпускников учебного предмета в соответствии с установленными критериями.</w:t>
      </w:r>
    </w:p>
    <w:p w:rsidR="002E6B11" w:rsidRDefault="002E6B11" w:rsidP="002E6B11">
      <w:pPr>
        <w:spacing w:line="218" w:lineRule="auto"/>
        <w:jc w:val="both"/>
      </w:pPr>
      <w:r>
        <w:t>3.5. Анализирует работу педагогического коллектива по подготовке</w:t>
      </w:r>
      <w:r w:rsidR="00880FB0">
        <w:t xml:space="preserve"> выпускников к государственной итоговой</w:t>
      </w:r>
      <w:r>
        <w:t xml:space="preserve"> аттестации в соответствии с требованиями </w:t>
      </w:r>
      <w:r w:rsidR="00880FB0">
        <w:t>федерального государствен</w:t>
      </w:r>
      <w:r w:rsidR="00880FB0">
        <w:softHyphen/>
        <w:t>ного образовательного стандарта</w:t>
      </w:r>
      <w:r>
        <w:t>.</w:t>
      </w:r>
    </w:p>
    <w:p w:rsidR="002E6B11" w:rsidRDefault="002E6B11" w:rsidP="002E6B11">
      <w:pPr>
        <w:spacing w:line="218" w:lineRule="auto"/>
        <w:jc w:val="both"/>
      </w:pPr>
      <w:r>
        <w:t xml:space="preserve">3.6. Создает оптимальные условия для выпускников </w:t>
      </w:r>
      <w:r w:rsidR="00880FB0">
        <w:t>при проведении государственной итоговой</w:t>
      </w:r>
      <w:r>
        <w:t xml:space="preserve"> аттестации.</w:t>
      </w:r>
    </w:p>
    <w:p w:rsidR="002E6B11" w:rsidRDefault="002E6B11" w:rsidP="002E6B11">
      <w:pPr>
        <w:spacing w:line="218" w:lineRule="auto"/>
        <w:jc w:val="both"/>
      </w:pPr>
      <w:r>
        <w:t>3.7. Исключает случаи неэтичного поведения выпуск</w:t>
      </w:r>
      <w:r>
        <w:softHyphen/>
        <w:t>ников (списывание, использование шпаргалок, подска</w:t>
      </w:r>
      <w:r>
        <w:softHyphen/>
        <w:t>зок) во время проведения экзаменов.</w:t>
      </w:r>
    </w:p>
    <w:p w:rsidR="002E6B11" w:rsidRDefault="002E6B11" w:rsidP="002E6B11">
      <w:pPr>
        <w:spacing w:line="278" w:lineRule="auto"/>
        <w:jc w:val="both"/>
      </w:pPr>
      <w:r>
        <w:t>3.8. Участвует в работе школьной конфликтной ко</w:t>
      </w:r>
      <w:r>
        <w:softHyphen/>
        <w:t>миссии.</w:t>
      </w:r>
    </w:p>
    <w:p w:rsidR="002E6B11" w:rsidRDefault="002E6B11" w:rsidP="002E6B11">
      <w:pPr>
        <w:spacing w:line="218" w:lineRule="auto"/>
        <w:jc w:val="both"/>
      </w:pPr>
      <w:r>
        <w:t>3.9. Информирует выпускников (их родителей, закон</w:t>
      </w:r>
      <w:r>
        <w:softHyphen/>
        <w:t>ных представителей) об экзаменационных и итоговых отметках.</w:t>
      </w:r>
    </w:p>
    <w:p w:rsidR="002E6B11" w:rsidRDefault="002E6B11" w:rsidP="002E6B11">
      <w:pPr>
        <w:spacing w:line="278" w:lineRule="auto"/>
        <w:jc w:val="both"/>
      </w:pPr>
      <w:r>
        <w:t>3.10. Контролирует обеспечение и соблюдение инфор</w:t>
      </w:r>
      <w:r>
        <w:softHyphen/>
        <w:t>мационной безопасности при проведении экзаменов.</w:t>
      </w:r>
    </w:p>
    <w:p w:rsidR="002E6B11" w:rsidRDefault="002E6B11" w:rsidP="002E6B11">
      <w:pPr>
        <w:spacing w:line="218" w:lineRule="auto"/>
        <w:jc w:val="both"/>
      </w:pPr>
      <w:r>
        <w:t>3.11. Обеспечивает соблюдение установленной проце</w:t>
      </w:r>
      <w:r>
        <w:softHyphen/>
        <w:t>д</w:t>
      </w:r>
      <w:r w:rsidR="00880FB0">
        <w:t>уры проведения государственной итоговой</w:t>
      </w:r>
      <w:r>
        <w:t xml:space="preserve"> аттестации выпускников.</w:t>
      </w:r>
    </w:p>
    <w:p w:rsidR="002E6B11" w:rsidRDefault="002E6B11" w:rsidP="002E6B11">
      <w:pPr>
        <w:spacing w:line="278" w:lineRule="auto"/>
        <w:jc w:val="both"/>
      </w:pPr>
      <w:r>
        <w:t>3.12. Участвует в подготовке и проведении педсоветов по итогам государственной аттестации выпускников.</w:t>
      </w:r>
    </w:p>
    <w:p w:rsidR="002E6B11" w:rsidRDefault="002E6B11" w:rsidP="002E6B11">
      <w:pPr>
        <w:spacing w:line="218" w:lineRule="auto"/>
        <w:jc w:val="both"/>
      </w:pPr>
      <w:r>
        <w:t>3.13. Фиксирует на бланке устного ответа правильность и полноту ответа экзаменующегося (записи выпускника на бланке устного ответа не оцениваются), ведет запись дополнительных вопросов.</w:t>
      </w:r>
    </w:p>
    <w:p w:rsidR="002E6B11" w:rsidRPr="004348A0" w:rsidRDefault="002E6B11" w:rsidP="002E6B11">
      <w:pPr>
        <w:jc w:val="both"/>
      </w:pPr>
      <w:r w:rsidRPr="004348A0">
        <w:t>3.14. Обеспечивает хранение в установленном поряд</w:t>
      </w:r>
      <w:r w:rsidRPr="004348A0">
        <w:softHyphen/>
        <w:t>ке бланков устных и письменных ответов, хранен</w:t>
      </w:r>
      <w:r w:rsidR="00880FB0">
        <w:t>ие про</w:t>
      </w:r>
      <w:r w:rsidR="00880FB0">
        <w:softHyphen/>
        <w:t>токолов государственной итоговой</w:t>
      </w:r>
      <w:r w:rsidRPr="004348A0">
        <w:t xml:space="preserve"> аттестации выпуск</w:t>
      </w:r>
      <w:r w:rsidRPr="004348A0">
        <w:softHyphen/>
        <w:t>ников.</w:t>
      </w:r>
    </w:p>
    <w:p w:rsidR="002E6B11" w:rsidRDefault="002E6B11" w:rsidP="002E6B11">
      <w:pPr>
        <w:spacing w:before="160" w:line="259" w:lineRule="auto"/>
        <w:ind w:left="1320" w:right="800" w:hanging="240"/>
        <w:jc w:val="both"/>
      </w:pPr>
      <w:r>
        <w:rPr>
          <w:b/>
          <w:sz w:val="16"/>
        </w:rPr>
        <w:t xml:space="preserve">                                   IV. ЭКЗАМЕНАЦИОННАЯ КОМИССИЯ ИМЕЕТ ПРАВО:</w:t>
      </w:r>
    </w:p>
    <w:p w:rsidR="002E6B11" w:rsidRPr="004348A0" w:rsidRDefault="002E6B11" w:rsidP="002E6B11">
      <w:pPr>
        <w:spacing w:before="80"/>
        <w:jc w:val="both"/>
      </w:pPr>
      <w:r w:rsidRPr="004348A0">
        <w:t>4.1. Не заслушивать полностью устный ответ экзаме</w:t>
      </w:r>
      <w:r w:rsidRPr="004348A0">
        <w:softHyphen/>
        <w:t>нующегося, если в процессе ответа выпускник показыва</w:t>
      </w:r>
      <w:r w:rsidRPr="004348A0">
        <w:softHyphen/>
        <w:t>ет глубокое знание вопроса, указанного в билете.</w:t>
      </w:r>
    </w:p>
    <w:p w:rsidR="002E6B11" w:rsidRPr="004348A0" w:rsidRDefault="002E6B11" w:rsidP="002E6B11">
      <w:pPr>
        <w:jc w:val="both"/>
      </w:pPr>
      <w:r w:rsidRPr="004348A0">
        <w:t>4.2. На запись особого мнения по поводу ответа экза</w:t>
      </w:r>
      <w:r w:rsidRPr="004348A0">
        <w:softHyphen/>
        <w:t>менующег</w:t>
      </w:r>
      <w:r w:rsidR="00880FB0">
        <w:t>ося в протокол государственной итоговой</w:t>
      </w:r>
      <w:r w:rsidRPr="004348A0">
        <w:t xml:space="preserve"> ат</w:t>
      </w:r>
      <w:r w:rsidRPr="004348A0">
        <w:softHyphen/>
        <w:t>тестации.</w:t>
      </w:r>
    </w:p>
    <w:p w:rsidR="002E6B11" w:rsidRPr="004348A0" w:rsidRDefault="002E6B11" w:rsidP="002E6B11">
      <w:pPr>
        <w:jc w:val="both"/>
      </w:pPr>
      <w:r w:rsidRPr="004348A0">
        <w:t>4.3. На оптимальные условия д</w:t>
      </w:r>
      <w:r w:rsidR="00880FB0">
        <w:t>ля проведения государ</w:t>
      </w:r>
      <w:r w:rsidR="00880FB0">
        <w:softHyphen/>
        <w:t>ственной итоговой</w:t>
      </w:r>
      <w:r w:rsidRPr="004348A0">
        <w:t xml:space="preserve"> аттестации выпускников, соблюде</w:t>
      </w:r>
      <w:r w:rsidRPr="004348A0">
        <w:softHyphen/>
        <w:t>ние режимных моментов.</w:t>
      </w:r>
    </w:p>
    <w:p w:rsidR="002E6B11" w:rsidRPr="004348A0" w:rsidRDefault="002E6B11" w:rsidP="002E6B11">
      <w:pPr>
        <w:jc w:val="both"/>
      </w:pPr>
      <w:r w:rsidRPr="004348A0">
        <w:t xml:space="preserve">4.4. Вносить предложения </w:t>
      </w:r>
      <w:proofErr w:type="gramStart"/>
      <w:r w:rsidRPr="004348A0">
        <w:t>в аналитический материал по итогам аттестации выпускников о качестве работы учи</w:t>
      </w:r>
      <w:r w:rsidRPr="004348A0">
        <w:softHyphen/>
        <w:t>теля при подго</w:t>
      </w:r>
      <w:r w:rsidR="00880FB0">
        <w:t>товке класса к государственной итоговой</w:t>
      </w:r>
      <w:r w:rsidRPr="004348A0">
        <w:t xml:space="preserve"> аттестации</w:t>
      </w:r>
      <w:proofErr w:type="gramEnd"/>
      <w:r w:rsidRPr="004348A0">
        <w:t>.</w:t>
      </w:r>
    </w:p>
    <w:p w:rsidR="002E6B11" w:rsidRDefault="002E6B11" w:rsidP="002E6B11">
      <w:pPr>
        <w:spacing w:before="200" w:line="259" w:lineRule="auto"/>
        <w:ind w:left="1320" w:right="800" w:hanging="240"/>
        <w:jc w:val="both"/>
      </w:pPr>
      <w:r>
        <w:rPr>
          <w:b/>
          <w:sz w:val="16"/>
        </w:rPr>
        <w:t xml:space="preserve">                            V. ЭКЗАМЕНАЦИОННАЯ КОМИССИЯ НЕСЕТ ОТВЕТСТВЕННОСТЬ </w:t>
      </w:r>
      <w:proofErr w:type="gramStart"/>
      <w:r>
        <w:rPr>
          <w:b/>
          <w:sz w:val="16"/>
        </w:rPr>
        <w:t>ЗА</w:t>
      </w:r>
      <w:proofErr w:type="gramEnd"/>
      <w:r>
        <w:rPr>
          <w:b/>
          <w:sz w:val="16"/>
        </w:rPr>
        <w:t>:</w:t>
      </w:r>
    </w:p>
    <w:p w:rsidR="002E6B11" w:rsidRPr="004348A0" w:rsidRDefault="002E6B11" w:rsidP="002E6B11">
      <w:pPr>
        <w:spacing w:before="80"/>
        <w:jc w:val="both"/>
      </w:pPr>
      <w:r w:rsidRPr="004348A0">
        <w:t>5.1. Объективность оценки письменных и устных от</w:t>
      </w:r>
      <w:r w:rsidRPr="004348A0">
        <w:softHyphen/>
        <w:t>ветов экзаменующихся в соответствии с разработанными нормами.</w:t>
      </w:r>
    </w:p>
    <w:p w:rsidR="002E6B11" w:rsidRPr="004348A0" w:rsidRDefault="002E6B11" w:rsidP="002E6B11">
      <w:pPr>
        <w:jc w:val="both"/>
      </w:pPr>
      <w:r w:rsidRPr="004348A0">
        <w:t>5.2. Создание делового и доброжелательного микро</w:t>
      </w:r>
      <w:r w:rsidRPr="004348A0">
        <w:softHyphen/>
        <w:t>климата для выпускников во время проведения экза</w:t>
      </w:r>
      <w:r w:rsidRPr="004348A0">
        <w:softHyphen/>
        <w:t>менов.</w:t>
      </w:r>
    </w:p>
    <w:p w:rsidR="002E6B11" w:rsidRPr="004348A0" w:rsidRDefault="002E6B11" w:rsidP="002E6B11">
      <w:pPr>
        <w:jc w:val="both"/>
      </w:pPr>
      <w:r w:rsidRPr="004348A0">
        <w:t>5.3. Своевременность предоставления выпускникам информации об экзаменационных и итоговых отметках.</w:t>
      </w:r>
    </w:p>
    <w:p w:rsidR="002E6B11" w:rsidRPr="004348A0" w:rsidRDefault="002E6B11" w:rsidP="00155311">
      <w:pPr>
        <w:jc w:val="both"/>
      </w:pPr>
      <w:r w:rsidRPr="004348A0">
        <w:t>5.4. Проведение экзаменов в соответствии с установ</w:t>
      </w:r>
      <w:r w:rsidRPr="004348A0">
        <w:softHyphen/>
        <w:t>ленным порядком.</w:t>
      </w:r>
      <w:bookmarkStart w:id="0" w:name="_GoBack"/>
      <w:bookmarkEnd w:id="0"/>
    </w:p>
    <w:sectPr w:rsidR="002E6B11" w:rsidRPr="004348A0" w:rsidSect="0051238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9F"/>
    <w:rsid w:val="00007FFD"/>
    <w:rsid w:val="00064C5E"/>
    <w:rsid w:val="0008261A"/>
    <w:rsid w:val="00155311"/>
    <w:rsid w:val="001E2264"/>
    <w:rsid w:val="002650E9"/>
    <w:rsid w:val="002E6B11"/>
    <w:rsid w:val="00364B46"/>
    <w:rsid w:val="0039370D"/>
    <w:rsid w:val="003A1DFF"/>
    <w:rsid w:val="004348A0"/>
    <w:rsid w:val="00501031"/>
    <w:rsid w:val="00512385"/>
    <w:rsid w:val="005302A0"/>
    <w:rsid w:val="00547C9F"/>
    <w:rsid w:val="00563242"/>
    <w:rsid w:val="005A56FB"/>
    <w:rsid w:val="005D0E0D"/>
    <w:rsid w:val="00611A71"/>
    <w:rsid w:val="00750A00"/>
    <w:rsid w:val="007C4EDD"/>
    <w:rsid w:val="00880FB0"/>
    <w:rsid w:val="008A08D6"/>
    <w:rsid w:val="00B31421"/>
    <w:rsid w:val="00D715D8"/>
    <w:rsid w:val="00EB6A8F"/>
    <w:rsid w:val="00F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50A00"/>
    <w:pPr>
      <w:widowControl w:val="0"/>
      <w:snapToGrid w:val="0"/>
      <w:spacing w:line="278" w:lineRule="auto"/>
      <w:ind w:left="40" w:firstLine="280"/>
      <w:jc w:val="center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rsid w:val="00750A00"/>
    <w:rPr>
      <w:sz w:val="18"/>
    </w:rPr>
  </w:style>
  <w:style w:type="paragraph" w:styleId="a3">
    <w:name w:val="Balloon Text"/>
    <w:basedOn w:val="a"/>
    <w:link w:val="a4"/>
    <w:rsid w:val="00D71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50A00"/>
    <w:pPr>
      <w:widowControl w:val="0"/>
      <w:snapToGrid w:val="0"/>
      <w:spacing w:line="278" w:lineRule="auto"/>
      <w:ind w:left="40" w:firstLine="280"/>
      <w:jc w:val="center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rsid w:val="00750A00"/>
    <w:rPr>
      <w:sz w:val="18"/>
    </w:rPr>
  </w:style>
  <w:style w:type="paragraph" w:styleId="a3">
    <w:name w:val="Balloon Text"/>
    <w:basedOn w:val="a"/>
    <w:link w:val="a4"/>
    <w:rsid w:val="00D71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F866-4D8F-419F-9BD2-7701C845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shestova_tv</dc:creator>
  <cp:keywords/>
  <dc:description/>
  <cp:lastModifiedBy>Богатенкова Т.Л.</cp:lastModifiedBy>
  <cp:revision>20</cp:revision>
  <cp:lastPrinted>2013-12-03T09:09:00Z</cp:lastPrinted>
  <dcterms:created xsi:type="dcterms:W3CDTF">2013-10-22T11:51:00Z</dcterms:created>
  <dcterms:modified xsi:type="dcterms:W3CDTF">2013-12-12T08:22:00Z</dcterms:modified>
</cp:coreProperties>
</file>